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36E13" w14:textId="77777777" w:rsidR="0049227F" w:rsidRDefault="0049227F" w:rsidP="0049227F">
      <w:pPr>
        <w:spacing w:line="360" w:lineRule="auto"/>
        <w:ind w:right="1559"/>
        <w:rPr>
          <w:rFonts w:ascii="Arial" w:hAnsi="Arial" w:cs="Arial"/>
          <w:b/>
          <w:bCs/>
          <w:sz w:val="23"/>
          <w:szCs w:val="23"/>
        </w:rPr>
      </w:pPr>
      <w:r w:rsidRPr="0049227F">
        <w:rPr>
          <w:rFonts w:ascii="Arial" w:hAnsi="Arial" w:cs="Arial"/>
          <w:b/>
          <w:bCs/>
          <w:sz w:val="23"/>
          <w:szCs w:val="23"/>
        </w:rPr>
        <w:t xml:space="preserve">KRAIBURG TPE </w:t>
      </w:r>
      <w:r w:rsidRPr="0049227F">
        <w:rPr>
          <w:rFonts w:ascii="Leelawadee UI" w:hAnsi="Leelawadee UI" w:cs="Leelawadee UI"/>
          <w:b/>
          <w:bCs/>
          <w:sz w:val="23"/>
          <w:szCs w:val="23"/>
          <w:lang w:bidi="th-TH"/>
        </w:rPr>
        <w:t>มุ่งเน้นปะเก็นกระจกมองข้างรถยนต์ที่มีความทนทานด้วยซีรีส์</w:t>
      </w:r>
      <w:r w:rsidRPr="0049227F">
        <w:rPr>
          <w:rFonts w:ascii="Arial" w:hAnsi="Arial" w:cs="Arial"/>
          <w:b/>
          <w:bCs/>
          <w:sz w:val="23"/>
          <w:szCs w:val="23"/>
        </w:rPr>
        <w:t xml:space="preserve"> UV/AP</w:t>
      </w:r>
    </w:p>
    <w:p w14:paraId="75267D70" w14:textId="07033BEE" w:rsidR="0049227F" w:rsidRPr="0049227F" w:rsidRDefault="0049227F" w:rsidP="0049227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แม้มองไม่เห็นเด่นชัด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แต่ปะเก็นกระจกมองข้างรถยนต์ก็ยังคงทำหน้าที่สำคัญอยู่เสมอ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โดยชิ้นส่วนขนาดเล็กแต่สำคัญเหล่านี้ช่วยซีลช่องว่างระหว่างตัวเรือนกระจกมองข้างและตัวถัง</w:t>
      </w:r>
      <w:r w:rsidR="0019745E">
        <w:rPr>
          <w:rFonts w:ascii="Leelawadee UI" w:hAnsi="Leelawadee UI" w:cs="Leelawadee UI" w:hint="cs"/>
          <w:color w:val="000000" w:themeColor="text1"/>
          <w:sz w:val="20"/>
          <w:szCs w:val="20"/>
          <w:cs/>
          <w:lang w:eastAsia="zh-CN" w:bidi="th-TH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รถ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เพื่อป้องกันน้ำ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ฝุ่น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และลมจากภายนอก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ปะเก็นกระจกมองข้างมีหน้าที่สองประการ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คือช่วยลดแรงสั่นสะเทือนและเสียงรบกวน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เพื่อให้กระจกคงความมั่นคงสำหรับการมองเห็นที่ชัดเจนและการขับขี่ที่ปลอดภัยยิ่งขึ้น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พร้อมทั้งช่วยเพิ่มความเรียบร้อยและความสวยงามให้กับภายนอกรถยนต์</w:t>
      </w:r>
    </w:p>
    <w:p w14:paraId="04E7BAFB" w14:textId="2F93AF7E" w:rsidR="0049227F" w:rsidRPr="0049227F" w:rsidRDefault="0049227F" w:rsidP="0049227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เทอร์โมพลาสติกอีลาสโตเมอร์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(TPE)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เหมาะสำหรับงานซีล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เนื่องจากมีคุณสมบัติอ่อนนุ่มและยืดหยุ่น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จึงมอบประสิทธิภาพการซีลที่เชื่อถือได้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ความทนทาน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และความสามารถในการทนต่อสภาพแวดล้อมที่หลากหลาย</w:t>
      </w:r>
    </w:p>
    <w:p w14:paraId="00F541D2" w14:textId="50AE1488" w:rsidR="00065FDB" w:rsidRDefault="0049227F" w:rsidP="0049227F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KRAIBURG TPE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นำเสนอซีรีส์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UV/AP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ที่ให้ประสิทธิภาพการซีลที่ยอดเยี่ยม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ความทนทาน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ความยืดหยุ่นด้านการออกแบบ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และความคุ้มค่า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รวมถึงข้อดีเพิ่มเติมด้านความสามารถในการรีไซเคิล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จึงเหมาะสำหรับการใช้งานที่ต้องการประสิทธิภาพสูง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เช่น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ซีล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ปะเก็น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และชิ้นส่วนตกแต่งในอุตสาหกรรม</w:t>
      </w:r>
      <w:hyperlink r:id="rId11" w:history="1">
        <w:r w:rsidRPr="0049227F">
          <w:rPr>
            <w:rStyle w:val="Hyperlink"/>
            <w:rFonts w:ascii="Leelawadee UI" w:hAnsi="Leelawadee UI" w:cs="Leelawadee UI"/>
            <w:sz w:val="20"/>
            <w:szCs w:val="20"/>
            <w:lang w:eastAsia="zh-CN" w:bidi="th-TH"/>
          </w:rPr>
          <w:t>ยานยนต์</w:t>
        </w:r>
      </w:hyperlink>
    </w:p>
    <w:p w14:paraId="7BB1B715" w14:textId="77777777" w:rsidR="0049227F" w:rsidRPr="00065FDB" w:rsidRDefault="0049227F" w:rsidP="0049227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1423F06B" w14:textId="77777777" w:rsidR="0049227F" w:rsidRPr="0049227F" w:rsidRDefault="0049227F" w:rsidP="0049227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9227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 w:bidi="th-TH"/>
        </w:rPr>
        <w:t>ความทนทานต่อสภาพอากาศเพื่อประสิทธิภาพการใช้งานที่เชื่อถือได้</w:t>
      </w:r>
    </w:p>
    <w:p w14:paraId="41CAE60E" w14:textId="77777777" w:rsidR="0049227F" w:rsidRPr="0049227F" w:rsidRDefault="0049227F" w:rsidP="0049227F">
      <w:pPr>
        <w:spacing w:line="360" w:lineRule="auto"/>
        <w:ind w:right="1559"/>
        <w:rPr>
          <w:rFonts w:ascii="Arial" w:hAnsi="Arial" w:cs="Arial"/>
          <w:color w:val="000000" w:themeColor="text1"/>
          <w:sz w:val="20"/>
          <w:szCs w:val="20"/>
          <w:lang w:eastAsia="zh-CN"/>
        </w:rPr>
      </w:pP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ซีรีส์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UV/AP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ช่วยเพิ่มประสิทธิภาพให้กับปะเก็นกระจกมองข้างด้วยคุณสมบัติทนต่อรังสี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UV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และสภาพอากาศได้อย่างยอดเยี่ยม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ทำให้สามารถคงรูปทรง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ความแข็งแรงเชิงกล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และรูปลักษณ์ภายนอกไว้ได้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แม้อยู่ภายใต้สภาพแวดล้อมที่รุนแรง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พร้อมทั้งช่วยให้มั่นใจในประสิทธิภาพการใช้งานที่เชื่อถือได้ตลอดอายุการใช้งานของรถยนต์</w:t>
      </w:r>
    </w:p>
    <w:p w14:paraId="35C8184E" w14:textId="77777777" w:rsidR="0049227F" w:rsidRDefault="0049227F" w:rsidP="0049227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15D1719D" w14:textId="77777777" w:rsidR="00D331DD" w:rsidRDefault="00D331DD" w:rsidP="0049227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6AE665B0" w14:textId="77777777" w:rsidR="00D331DD" w:rsidRPr="0049227F" w:rsidRDefault="00D331DD" w:rsidP="0049227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6"/>
          <w:szCs w:val="6"/>
          <w:lang w:eastAsia="zh-CN"/>
        </w:rPr>
      </w:pPr>
    </w:p>
    <w:p w14:paraId="32F214F0" w14:textId="77777777" w:rsidR="0049227F" w:rsidRPr="0049227F" w:rsidRDefault="0049227F" w:rsidP="0049227F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49227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 w:bidi="th-TH"/>
        </w:rPr>
        <w:lastRenderedPageBreak/>
        <w:t>การยึดเกาะกับ</w:t>
      </w:r>
      <w:r w:rsidRPr="0049227F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 PP </w:t>
      </w:r>
      <w:r w:rsidRPr="0049227F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 w:bidi="th-TH"/>
        </w:rPr>
        <w:t>ที่แข็งแรงเพื่อการซีลที่มั่นคง</w:t>
      </w:r>
    </w:p>
    <w:p w14:paraId="47BA2B42" w14:textId="5E724B9E" w:rsidR="0049227F" w:rsidRPr="0049227F" w:rsidRDefault="0049227F" w:rsidP="0049227F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hyperlink r:id="rId12" w:history="1">
        <w:r w:rsidRPr="0049227F">
          <w:rPr>
            <w:rStyle w:val="Hyperlink"/>
            <w:rFonts w:ascii="Leelawadee UI" w:hAnsi="Leelawadee UI" w:cs="Leelawadee UI"/>
            <w:sz w:val="20"/>
            <w:szCs w:val="20"/>
            <w:lang w:eastAsia="zh-CN" w:bidi="th-TH"/>
          </w:rPr>
          <w:t>ซีรีส์</w:t>
        </w:r>
        <w:r w:rsidRPr="0049227F">
          <w:rPr>
            <w:rStyle w:val="Hyperlink"/>
            <w:rFonts w:ascii="Arial" w:hAnsi="Arial" w:cs="Arial"/>
            <w:sz w:val="20"/>
            <w:szCs w:val="20"/>
            <w:lang w:eastAsia="zh-CN"/>
          </w:rPr>
          <w:t xml:space="preserve"> UV/AP</w:t>
        </w:r>
      </w:hyperlink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สามารถยึดเกาะกับโพลิโพรพิลีน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(PP)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ซึ่งเป็นวัสดุที่นิยมใช้สำหรับตัวเรือนกระจกมองข้างได้เป็นอย่างดี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ช่วยให้ปะเก็นที่มีความยืดหยุ่นสามารถรวมเข้ากับชิ้นส่วนแข็งได้อย่างง่ายดายผ่านกระบวนการอินเสิร์ตโมลดิงหรือโอเวอร์โมลดิง</w:t>
      </w:r>
      <w:r w:rsidRPr="0049227F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49227F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ซึ่งช่วยให้การยึดติดมีความมั่นคงและการซีลมีความน่าเชื่อถือสูง</w:t>
      </w:r>
    </w:p>
    <w:p w14:paraId="2AE04A2B" w14:textId="77777777" w:rsidR="0049227F" w:rsidRPr="0049227F" w:rsidRDefault="0049227F" w:rsidP="0049227F">
      <w:pPr>
        <w:spacing w:line="360" w:lineRule="auto"/>
        <w:ind w:right="1559"/>
        <w:jc w:val="both"/>
        <w:rPr>
          <w:rFonts w:ascii="Leelawadee UI" w:hAnsi="Leelawadee UI" w:cs="Leelawadee UI"/>
          <w:b/>
          <w:bCs/>
          <w:color w:val="000000" w:themeColor="text1"/>
          <w:sz w:val="6"/>
          <w:szCs w:val="6"/>
          <w:lang w:eastAsia="zh-CN"/>
        </w:rPr>
      </w:pPr>
    </w:p>
    <w:p w14:paraId="27F8DCE6" w14:textId="77777777" w:rsidR="006708B9" w:rsidRPr="006708B9" w:rsidRDefault="006708B9" w:rsidP="006708B9">
      <w:pPr>
        <w:spacing w:line="360" w:lineRule="auto"/>
        <w:ind w:right="1559"/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</w:pPr>
      <w:r w:rsidRPr="006708B9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eastAsia="zh-CN" w:bidi="th-TH"/>
        </w:rPr>
        <w:t>ความสอดคล้องด้านความปลอดภัยของวัสดุและความยั่งยืนเชิงหมุนเวียนของผลิตภัณฑ์</w:t>
      </w:r>
    </w:p>
    <w:p w14:paraId="3EC787B1" w14:textId="113F1935" w:rsidR="00065FDB" w:rsidRPr="006708B9" w:rsidRDefault="006708B9" w:rsidP="006708B9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  <w:lang w:eastAsia="zh-CN"/>
        </w:rPr>
      </w:pP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ซีรีส์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UV/AP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เป็นไปตามมาตรฐานยานยนต์และข้อกำหนดของผู้ผลิตรถยนต์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(OEM)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ที่สำคัญ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รวมถึงมาตรฐาน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GM GMW17374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โดยมีช่วงความแข็งตั้งแต่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50–70 Shore A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และมีตัวเลือกสีดำ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สูตรวัสดุได้รับการออกแบบให้สามารถรีไซเคิลภายในกระบวนการผลิตได้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ช่วยให้นำเศษวัสดุจากการผลิตกลับมาใช้ใหม่ได้อย่างมีประสิทธิภาพ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ลดของเสีย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และส่งเสริมความยั่งยืนในการผลิต</w:t>
      </w:r>
      <w:r w:rsidRPr="006708B9">
        <w:rPr>
          <w:rFonts w:ascii="Arial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eastAsia="zh-CN" w:bidi="th-TH"/>
        </w:rPr>
        <w:t>ขณะเดียวกันยังคงรักษาคุณภาพและความทนทานของชิ้นส่วนยานยนต์ได้อย่างสม่ำเสมอ</w:t>
      </w:r>
    </w:p>
    <w:p w14:paraId="495088FC" w14:textId="77777777" w:rsidR="006708B9" w:rsidRPr="007C1664" w:rsidRDefault="006708B9" w:rsidP="006708B9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  <w:lang w:eastAsia="zh-CN"/>
        </w:rPr>
      </w:pPr>
    </w:p>
    <w:p w14:paraId="2180EA0E" w14:textId="77777777" w:rsidR="0049227F" w:rsidRPr="00D71722" w:rsidRDefault="0049227F" w:rsidP="0049227F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699FE783" w14:textId="77777777" w:rsidR="0049227F" w:rsidRPr="00D71722" w:rsidRDefault="0049227F" w:rsidP="0049227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3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368170EB" w14:textId="77777777" w:rsidR="0049227F" w:rsidRPr="00D71722" w:rsidRDefault="0049227F" w:rsidP="0049227F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1ED5C988" w14:textId="77777777" w:rsidR="0049227F" w:rsidRPr="00D71722" w:rsidRDefault="0049227F" w:rsidP="0049227F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0AA117F0" w14:textId="77777777" w:rsidR="0049227F" w:rsidRDefault="0049227F" w:rsidP="0049227F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14DB751E" w14:textId="3E6D7336" w:rsidR="006708B9" w:rsidRPr="006708B9" w:rsidRDefault="006708B9" w:rsidP="0049227F">
      <w:pPr>
        <w:spacing w:line="360" w:lineRule="auto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6708B9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ค้นพบศักยภาพของ</w:t>
      </w:r>
      <w:r w:rsidRPr="006708B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 </w:t>
      </w:r>
      <w:r w:rsidRPr="006708B9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เพิ่มเติม</w:t>
      </w:r>
      <w:r w:rsidRPr="006708B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: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ยกระดับทุกชิ้นส่วนของรถยนต์ของคุณ</w:t>
      </w:r>
      <w:r w:rsidRPr="006708B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ตั้งแต่</w:t>
      </w:r>
      <w:hyperlink r:id="rId14" w:history="1">
        <w:r w:rsidRPr="006708B9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คิ้วซุ้มล้อรถยนต์</w:t>
        </w:r>
      </w:hyperlink>
      <w:r w:rsidRPr="006708B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ไปจนถึง</w:t>
      </w:r>
      <w:hyperlink r:id="rId15" w:history="1">
        <w:r w:rsidRPr="006708B9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เสาอากาศรถยนต์</w:t>
        </w:r>
      </w:hyperlink>
      <w:r w:rsidRPr="006708B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ด้วยประสิทธิภาพที่เหนือกว่าและการออกแบบที่ล้ำสมัยผ่านโซลูชัน</w:t>
      </w:r>
      <w:r w:rsidRPr="006708B9">
        <w:rPr>
          <w:rFonts w:ascii="Arial" w:hAnsi="Arial" w:cs="Arial"/>
          <w:color w:val="000000" w:themeColor="text1"/>
          <w:sz w:val="20"/>
          <w:szCs w:val="20"/>
        </w:rPr>
        <w:t xml:space="preserve"> TPE </w:t>
      </w:r>
      <w:r w:rsidRPr="006708B9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ของเรา</w:t>
      </w:r>
    </w:p>
    <w:p w14:paraId="3376A8F6" w14:textId="2720153C" w:rsidR="0049227F" w:rsidRPr="00FA7D5F" w:rsidRDefault="0049227F" w:rsidP="0049227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172F1930" w14:textId="42224CC6" w:rsidR="0049227F" w:rsidRPr="002A4790" w:rsidRDefault="00163F7F" w:rsidP="0049227F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zh-CN"/>
        </w:rPr>
        <w:drawing>
          <wp:inline distT="0" distB="0" distL="0" distR="0" wp14:anchorId="60307E2B" wp14:editId="616E1B68">
            <wp:extent cx="4236720" cy="2344052"/>
            <wp:effectExtent l="0" t="0" r="0" b="0"/>
            <wp:docPr id="298868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868117" name="Picture 29886811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170" cy="235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49227F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49227F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49227F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49227F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49227F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49227F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49227F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04E5FEB6" w14:textId="77777777" w:rsidR="0049227F" w:rsidRPr="00201357" w:rsidRDefault="0049227F" w:rsidP="0049227F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06694F68" w14:textId="77777777" w:rsidR="0049227F" w:rsidRPr="00201357" w:rsidRDefault="0049227F" w:rsidP="0049227F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702984D3" wp14:editId="03D978DC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18009B" w14:textId="77777777" w:rsidR="0049227F" w:rsidRPr="009A614B" w:rsidRDefault="0049227F" w:rsidP="0049227F">
      <w:pPr>
        <w:ind w:right="1559"/>
        <w:rPr>
          <w:sz w:val="2"/>
          <w:szCs w:val="2"/>
        </w:rPr>
      </w:pPr>
    </w:p>
    <w:p w14:paraId="60DBFA25" w14:textId="77777777" w:rsidR="0049227F" w:rsidRPr="00201357" w:rsidRDefault="0049227F" w:rsidP="0049227F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218545A" w14:textId="77777777" w:rsidR="0049227F" w:rsidRPr="00201357" w:rsidRDefault="0049227F" w:rsidP="0049227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lastRenderedPageBreak/>
        <w:drawing>
          <wp:anchor distT="0" distB="0" distL="114300" distR="114300" simplePos="0" relativeHeight="251660288" behindDoc="1" locked="0" layoutInCell="1" allowOverlap="1" wp14:anchorId="48FE3A1B" wp14:editId="5C0801C3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A68E4A7" w14:textId="77777777" w:rsidR="0049227F" w:rsidRPr="00201357" w:rsidRDefault="0049227F" w:rsidP="0049227F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15189A23" w14:textId="77777777" w:rsidR="0049227F" w:rsidRPr="00201357" w:rsidRDefault="0049227F" w:rsidP="0049227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6BDDDE6B" w14:textId="77777777" w:rsidR="0049227F" w:rsidRPr="00201357" w:rsidRDefault="0049227F" w:rsidP="0049227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39AAA76E" w14:textId="77777777" w:rsidR="0049227F" w:rsidRPr="00201357" w:rsidRDefault="0049227F" w:rsidP="0049227F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A387B85" wp14:editId="23E76374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7EDF0D36" wp14:editId="4E0ADA09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15B6A35" wp14:editId="7B062C0C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6D4BC6D" wp14:editId="1A4D6303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5DC3386" wp14:editId="0BB14F75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E60AD7" w14:textId="77777777" w:rsidR="0049227F" w:rsidRPr="00201357" w:rsidRDefault="0049227F" w:rsidP="0049227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2E3AB8D1" w14:textId="77777777" w:rsidR="0049227F" w:rsidRPr="00201357" w:rsidRDefault="0049227F" w:rsidP="0049227F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2C4202B0" wp14:editId="7B6DE2D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D0F42F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743462C6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18BE2C82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52BE4454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685020D5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65086ECF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700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0F8FD677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1C234FDA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11BB0FA7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505428A6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47A83DDF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1C5A7E7D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56B33928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4A492C4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289F3DE0" w14:textId="77777777" w:rsidR="0049227F" w:rsidRPr="00201357" w:rsidRDefault="0049227F" w:rsidP="0049227F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63B96666" w:rsidR="001655F4" w:rsidRPr="0049227F" w:rsidRDefault="0049227F" w:rsidP="0049227F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</w:p>
    <w:sectPr w:rsidR="001655F4" w:rsidRPr="0049227F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EC890" w14:textId="77777777" w:rsidR="003B24EF" w:rsidRDefault="003B24EF" w:rsidP="00784C57">
      <w:pPr>
        <w:spacing w:after="0" w:line="240" w:lineRule="auto"/>
      </w:pPr>
      <w:r>
        <w:separator/>
      </w:r>
    </w:p>
  </w:endnote>
  <w:endnote w:type="continuationSeparator" w:id="0">
    <w:p w14:paraId="5DE6F790" w14:textId="77777777" w:rsidR="003B24EF" w:rsidRDefault="003B24EF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A0F20" w14:textId="77777777" w:rsidR="003B24EF" w:rsidRDefault="003B24EF" w:rsidP="00784C57">
      <w:pPr>
        <w:spacing w:after="0" w:line="240" w:lineRule="auto"/>
      </w:pPr>
      <w:r>
        <w:separator/>
      </w:r>
    </w:p>
  </w:footnote>
  <w:footnote w:type="continuationSeparator" w:id="0">
    <w:p w14:paraId="7D143558" w14:textId="77777777" w:rsidR="003B24EF" w:rsidRDefault="003B24EF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77777777" w:rsidR="00A3687E" w:rsidRPr="00D331DD" w:rsidRDefault="00D95D0D" w:rsidP="00A3687E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D331DD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594B73D4" w14:textId="77777777" w:rsidR="0049227F" w:rsidRPr="00D331DD" w:rsidRDefault="0049227F" w:rsidP="0049227F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/>
            </w:rPr>
          </w:pPr>
          <w:r w:rsidRPr="00D331DD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KRAIBURG TPE </w:t>
          </w:r>
          <w:r w:rsidRPr="0049227F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มุ่งเน้นปะเก็นกระจกมองข้างรถยนต์ที่มีความทนทานด้วยซีรีส์</w:t>
          </w:r>
          <w:r w:rsidRPr="00D331DD">
            <w:rPr>
              <w:rFonts w:ascii="Arial" w:hAnsi="Arial" w:cs="Arial"/>
              <w:b/>
              <w:bCs/>
              <w:sz w:val="16"/>
              <w:szCs w:val="16"/>
              <w:lang w:val="de-DE"/>
            </w:rPr>
            <w:t xml:space="preserve"> UV/AP</w:t>
          </w:r>
        </w:p>
        <w:p w14:paraId="3EA770A5" w14:textId="77777777" w:rsidR="0049227F" w:rsidRPr="003804B8" w:rsidRDefault="0049227F" w:rsidP="0049227F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June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59495A81" w14:textId="77777777" w:rsidR="00502615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2F20122F" w14:textId="77777777" w:rsidR="00810B72" w:rsidRPr="00073D11" w:rsidRDefault="00810B72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6EA2231F" w14:textId="77777777" w:rsidR="0049227F" w:rsidRDefault="0049227F" w:rsidP="009222D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49227F">
            <w:rPr>
              <w:rFonts w:ascii="Arial" w:hAnsi="Arial" w:cs="Arial"/>
              <w:b/>
              <w:bCs/>
              <w:sz w:val="16"/>
              <w:szCs w:val="16"/>
            </w:rPr>
            <w:t xml:space="preserve">KRAIBURG TPE </w:t>
          </w:r>
          <w:r w:rsidRPr="0049227F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มุ่งเน้นปะเก็นกระจกมองข้างรถยนต์ที่มีความทนทานด้วยซีรีส์</w:t>
          </w:r>
          <w:r w:rsidRPr="0049227F">
            <w:rPr>
              <w:rFonts w:ascii="Arial" w:hAnsi="Arial" w:cs="Arial"/>
              <w:b/>
              <w:bCs/>
              <w:sz w:val="16"/>
              <w:szCs w:val="16"/>
            </w:rPr>
            <w:t xml:space="preserve"> UV/AP</w:t>
          </w:r>
        </w:p>
        <w:p w14:paraId="765F9503" w14:textId="57E7B1F0" w:rsidR="003C4170" w:rsidRPr="003804B8" w:rsidRDefault="003C4170" w:rsidP="009222D7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9222D7">
            <w:rPr>
              <w:rFonts w:ascii="Arial" w:hAnsi="Arial" w:hint="eastAsia"/>
              <w:b/>
              <w:sz w:val="16"/>
              <w:szCs w:val="16"/>
              <w:lang w:eastAsia="zh-CN"/>
            </w:rPr>
            <w:t>Ju</w:t>
          </w:r>
          <w:r w:rsidR="001036EF">
            <w:rPr>
              <w:rFonts w:ascii="Arial" w:hAnsi="Arial" w:hint="eastAsia"/>
              <w:b/>
              <w:sz w:val="16"/>
              <w:szCs w:val="16"/>
              <w:lang w:eastAsia="zh-CN"/>
            </w:rPr>
            <w:t>ne</w:t>
          </w:r>
          <w:r w:rsidR="003804B8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912"/>
    <w:rsid w:val="00023A0F"/>
    <w:rsid w:val="0002758F"/>
    <w:rsid w:val="0002779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7785"/>
    <w:rsid w:val="0006085F"/>
    <w:rsid w:val="00065A69"/>
    <w:rsid w:val="00065FDB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954"/>
    <w:rsid w:val="00090DD4"/>
    <w:rsid w:val="000933D7"/>
    <w:rsid w:val="0009376B"/>
    <w:rsid w:val="00093B72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36EF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77B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3F7F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9745E"/>
    <w:rsid w:val="001A0701"/>
    <w:rsid w:val="001A1A47"/>
    <w:rsid w:val="001A6108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F0AEC"/>
    <w:rsid w:val="001F26E8"/>
    <w:rsid w:val="001F37C4"/>
    <w:rsid w:val="001F4135"/>
    <w:rsid w:val="001F4509"/>
    <w:rsid w:val="001F4F5D"/>
    <w:rsid w:val="001F57F6"/>
    <w:rsid w:val="002012C9"/>
    <w:rsid w:val="00201710"/>
    <w:rsid w:val="00203048"/>
    <w:rsid w:val="002077CC"/>
    <w:rsid w:val="00211964"/>
    <w:rsid w:val="002129DC"/>
    <w:rsid w:val="00213E75"/>
    <w:rsid w:val="00214C89"/>
    <w:rsid w:val="002161B6"/>
    <w:rsid w:val="0021643D"/>
    <w:rsid w:val="00223982"/>
    <w:rsid w:val="00225F3D"/>
    <w:rsid w:val="00225FD8"/>
    <w:rsid w:val="002262B1"/>
    <w:rsid w:val="00232C78"/>
    <w:rsid w:val="00233574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5B7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0219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32F2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B042D"/>
    <w:rsid w:val="003B2331"/>
    <w:rsid w:val="003B24EF"/>
    <w:rsid w:val="003B3EDD"/>
    <w:rsid w:val="003C0F92"/>
    <w:rsid w:val="003C1CD2"/>
    <w:rsid w:val="003C1E76"/>
    <w:rsid w:val="003C34B2"/>
    <w:rsid w:val="003C4170"/>
    <w:rsid w:val="003C51AE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038E"/>
    <w:rsid w:val="00432CA6"/>
    <w:rsid w:val="00433057"/>
    <w:rsid w:val="00435158"/>
    <w:rsid w:val="0043558D"/>
    <w:rsid w:val="00436125"/>
    <w:rsid w:val="00436B16"/>
    <w:rsid w:val="004407AE"/>
    <w:rsid w:val="00442691"/>
    <w:rsid w:val="0044360C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4B84"/>
    <w:rsid w:val="00476AE0"/>
    <w:rsid w:val="0048054C"/>
    <w:rsid w:val="00481947"/>
    <w:rsid w:val="00482B9C"/>
    <w:rsid w:val="00483E1E"/>
    <w:rsid w:val="004854A7"/>
    <w:rsid w:val="004856BE"/>
    <w:rsid w:val="004919AE"/>
    <w:rsid w:val="0049227F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25"/>
    <w:rsid w:val="005716D8"/>
    <w:rsid w:val="0057225E"/>
    <w:rsid w:val="005772B9"/>
    <w:rsid w:val="00577BE3"/>
    <w:rsid w:val="005844D5"/>
    <w:rsid w:val="0058625A"/>
    <w:rsid w:val="005923C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0509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708B9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A6ABF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A44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056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6286"/>
    <w:rsid w:val="00796E8F"/>
    <w:rsid w:val="007974C7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1664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0B72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7607B"/>
    <w:rsid w:val="008821F2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7016"/>
    <w:rsid w:val="008A734F"/>
    <w:rsid w:val="008B0243"/>
    <w:rsid w:val="008B0C67"/>
    <w:rsid w:val="008B1F30"/>
    <w:rsid w:val="008B2E96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22D7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5B80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57C4F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6369"/>
    <w:rsid w:val="009975C6"/>
    <w:rsid w:val="009975F0"/>
    <w:rsid w:val="009A3D50"/>
    <w:rsid w:val="009B1C7C"/>
    <w:rsid w:val="009B32CA"/>
    <w:rsid w:val="009B3B1B"/>
    <w:rsid w:val="009B506E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08CE"/>
    <w:rsid w:val="009F499B"/>
    <w:rsid w:val="009F619F"/>
    <w:rsid w:val="009F61CE"/>
    <w:rsid w:val="00A034FB"/>
    <w:rsid w:val="00A04274"/>
    <w:rsid w:val="00A0563F"/>
    <w:rsid w:val="00A121DD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64A7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76D17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A2548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664FB"/>
    <w:rsid w:val="00B71FAC"/>
    <w:rsid w:val="00B72C6C"/>
    <w:rsid w:val="00B73EDB"/>
    <w:rsid w:val="00B777F2"/>
    <w:rsid w:val="00B80B6F"/>
    <w:rsid w:val="00B81B35"/>
    <w:rsid w:val="00B81B58"/>
    <w:rsid w:val="00B82A20"/>
    <w:rsid w:val="00B82C9C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3B42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4D0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03C75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1B3B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532B"/>
    <w:rsid w:val="00CD66BE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04B35"/>
    <w:rsid w:val="00D0555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31DD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5725C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1673"/>
    <w:rsid w:val="00DE2E5C"/>
    <w:rsid w:val="00DE4348"/>
    <w:rsid w:val="00DE6719"/>
    <w:rsid w:val="00DF02DC"/>
    <w:rsid w:val="00DF13FA"/>
    <w:rsid w:val="00DF6AF3"/>
    <w:rsid w:val="00DF6D95"/>
    <w:rsid w:val="00DF7FD8"/>
    <w:rsid w:val="00E033BD"/>
    <w:rsid w:val="00E039D8"/>
    <w:rsid w:val="00E070FD"/>
    <w:rsid w:val="00E11531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07E2C"/>
    <w:rsid w:val="00F10AA4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21E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sustainability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hyperlink" Target="https://pdb.kraiburg-tpe.com/?&amp;sid=70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4.png"/><Relationship Id="rId33" Type="http://schemas.openxmlformats.org/officeDocument/2006/relationships/image" Target="media/image8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automotive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revolutionizing-car-antennas-innovative-tpe-material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31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th/%E0%B8%9B%E0%B8%A3%E0%B8%B0%E0%B8%AA%E0%B8%B4%E0%B8%97%E0%B8%98%E0%B8%B4%E0%B8%A0%E0%B8%B2%E0%B8%9E-Fender-Flare-%E0%B8%82%E0%B8%AD%E0%B8%87%E0%B8%A3%E0%B8%96%E0%B8%A2%E0%B8%99%E0%B8%95%E0%B9%8C%E0%B8%94%E0%B9%89%E0%B8%A7%E0%B8%A2-TPE" TargetMode="External"/><Relationship Id="rId22" Type="http://schemas.openxmlformats.org/officeDocument/2006/relationships/image" Target="media/image3.png"/><Relationship Id="rId27" Type="http://schemas.openxmlformats.org/officeDocument/2006/relationships/image" Target="media/image5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0E568F-FB15-4AA8-9529-2519E39D2A07}"/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807</Words>
  <Characters>4603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4</cp:revision>
  <cp:lastPrinted>2026-05-21T03:13:00Z</cp:lastPrinted>
  <dcterms:created xsi:type="dcterms:W3CDTF">2026-05-20T04:07:00Z</dcterms:created>
  <dcterms:modified xsi:type="dcterms:W3CDTF">2026-05-21T03:13:00Z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